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DAD0" w14:textId="77777777" w:rsidR="00A947CE" w:rsidRDefault="00B74529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A8EDAFF" wp14:editId="6A8EDB00">
            <wp:extent cx="3157068" cy="73723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7068" cy="73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EDAD1" w14:textId="77777777" w:rsidR="00A947CE" w:rsidRDefault="00A947CE">
      <w:pPr>
        <w:pStyle w:val="BodyText"/>
        <w:rPr>
          <w:rFonts w:ascii="Times New Roman"/>
          <w:sz w:val="20"/>
        </w:rPr>
      </w:pPr>
    </w:p>
    <w:p w14:paraId="6A8EDAD2" w14:textId="77777777" w:rsidR="00A947CE" w:rsidRDefault="00A947CE">
      <w:pPr>
        <w:pStyle w:val="BodyText"/>
        <w:spacing w:before="9"/>
        <w:rPr>
          <w:rFonts w:ascii="Times New Roman"/>
          <w:sz w:val="20"/>
        </w:rPr>
      </w:pPr>
    </w:p>
    <w:p w14:paraId="09E21286" w14:textId="77777777" w:rsidR="00274955" w:rsidRDefault="00274955" w:rsidP="00274955">
      <w:pPr>
        <w:pStyle w:val="Heading1"/>
        <w:spacing w:before="56"/>
        <w:jc w:val="both"/>
      </w:pPr>
      <w:r>
        <w:t>DRUG DEMAND REDUCTION (DDR) COORDINATOR – FULL TIME</w:t>
      </w:r>
    </w:p>
    <w:p w14:paraId="6DB48056" w14:textId="77777777" w:rsidR="00274955" w:rsidRDefault="00274955" w:rsidP="00274955">
      <w:pPr>
        <w:pStyle w:val="BodyText"/>
        <w:spacing w:before="1"/>
      </w:pPr>
    </w:p>
    <w:p w14:paraId="40AC506A" w14:textId="0D794E2F" w:rsidR="00274955" w:rsidRDefault="00274955" w:rsidP="00274955">
      <w:pPr>
        <w:pStyle w:val="BodyText"/>
        <w:spacing w:before="1"/>
        <w:ind w:left="580" w:right="115"/>
        <w:jc w:val="both"/>
      </w:pPr>
      <w:r>
        <w:t xml:space="preserve">Young Marines National Headquarters is seeking to fill a full-time salaried, exempt Drug Demand Reduction (DDR) Coordinator position to provide headquarters and field support functions for </w:t>
      </w:r>
      <w:r w:rsidRPr="00FF76D0">
        <w:t xml:space="preserve">our drug prevention and awareness education efforts and </w:t>
      </w:r>
      <w:r>
        <w:t xml:space="preserve">DDR </w:t>
      </w:r>
      <w:r w:rsidRPr="00FF76D0">
        <w:t>special projects</w:t>
      </w:r>
      <w:r>
        <w:t xml:space="preserve">. </w:t>
      </w:r>
      <w:r w:rsidRPr="00FF76D0">
        <w:t xml:space="preserve">The DDR Coordinator would network and partner with federal, </w:t>
      </w:r>
      <w:proofErr w:type="gramStart"/>
      <w:r w:rsidRPr="00FF76D0">
        <w:t>state</w:t>
      </w:r>
      <w:proofErr w:type="gramEnd"/>
      <w:r w:rsidRPr="00FF76D0">
        <w:t xml:space="preserve"> and local stakeholders. Work with our membership to promote our drug awareness and prevention training efforts and evaluate the DDR programs effectiveness through measurable outcomes</w:t>
      </w:r>
      <w:r>
        <w:t>.</w:t>
      </w:r>
      <w:r w:rsidRPr="00FF76D0">
        <w:t xml:space="preserve"> </w:t>
      </w:r>
      <w:r>
        <w:t>P</w:t>
      </w:r>
      <w:r w:rsidRPr="00FF76D0">
        <w:t xml:space="preserve">erform basic education and teaching functions such as DDR curriculum alignment, lesson planning, materials creation, and will be expected to work with both youth and adult </w:t>
      </w:r>
      <w:r w:rsidR="005C60DD">
        <w:t xml:space="preserve">members on </w:t>
      </w:r>
      <w:r w:rsidRPr="00FF76D0">
        <w:t xml:space="preserve">training and education opportunities.   </w:t>
      </w:r>
    </w:p>
    <w:p w14:paraId="2D95BF03" w14:textId="77777777" w:rsidR="00274955" w:rsidRDefault="00274955" w:rsidP="00274955">
      <w:pPr>
        <w:pStyle w:val="BodyText"/>
        <w:spacing w:before="11"/>
        <w:rPr>
          <w:sz w:val="21"/>
        </w:rPr>
      </w:pPr>
    </w:p>
    <w:p w14:paraId="64CD9B06" w14:textId="77777777" w:rsidR="00274955" w:rsidRDefault="00274955" w:rsidP="00274955">
      <w:pPr>
        <w:pStyle w:val="Heading1"/>
        <w:jc w:val="both"/>
      </w:pPr>
      <w:r>
        <w:t>Schedule, Wage, and Benefit Information</w:t>
      </w:r>
    </w:p>
    <w:p w14:paraId="3EC11337" w14:textId="77777777" w:rsidR="00274955" w:rsidRDefault="00274955" w:rsidP="00274955">
      <w:pPr>
        <w:pStyle w:val="BodyText"/>
        <w:spacing w:before="1"/>
        <w:rPr>
          <w:b/>
        </w:rPr>
      </w:pPr>
    </w:p>
    <w:p w14:paraId="100AFD40" w14:textId="77777777" w:rsidR="00274955" w:rsidRPr="0062562A" w:rsidRDefault="00274955" w:rsidP="00274955">
      <w:pPr>
        <w:pStyle w:val="BodyText"/>
        <w:numPr>
          <w:ilvl w:val="0"/>
          <w:numId w:val="6"/>
        </w:numPr>
      </w:pPr>
      <w:r w:rsidRPr="0062562A">
        <w:t xml:space="preserve">Full time position working under the direction of </w:t>
      </w:r>
      <w:r>
        <w:t>the Director of Operations</w:t>
      </w:r>
      <w:r w:rsidRPr="0062562A">
        <w:t xml:space="preserve"> </w:t>
      </w:r>
    </w:p>
    <w:p w14:paraId="10A232AE" w14:textId="77777777" w:rsidR="00274955" w:rsidRPr="0062562A" w:rsidRDefault="00274955" w:rsidP="00274955">
      <w:pPr>
        <w:pStyle w:val="BodyText"/>
        <w:numPr>
          <w:ilvl w:val="0"/>
          <w:numId w:val="6"/>
        </w:numPr>
      </w:pPr>
      <w:r w:rsidRPr="0062562A">
        <w:t xml:space="preserve">Occasional </w:t>
      </w:r>
      <w:r>
        <w:t xml:space="preserve">schedule adjustments and </w:t>
      </w:r>
      <w:r w:rsidRPr="0062562A">
        <w:t>travel</w:t>
      </w:r>
      <w:r>
        <w:t xml:space="preserve"> at approximately 20%</w:t>
      </w:r>
      <w:r w:rsidRPr="0062562A">
        <w:t xml:space="preserve"> to accommodate in-service training, meetings, and field service training</w:t>
      </w:r>
    </w:p>
    <w:p w14:paraId="397EFA0E" w14:textId="77777777" w:rsidR="00274955" w:rsidRPr="0062562A" w:rsidRDefault="00274955" w:rsidP="00274955">
      <w:pPr>
        <w:pStyle w:val="BodyText"/>
        <w:numPr>
          <w:ilvl w:val="0"/>
          <w:numId w:val="6"/>
        </w:numPr>
      </w:pPr>
      <w:r w:rsidRPr="0062562A">
        <w:t>Medical/Dental Insurance</w:t>
      </w:r>
    </w:p>
    <w:p w14:paraId="574BB171" w14:textId="77777777" w:rsidR="00274955" w:rsidRPr="0062562A" w:rsidRDefault="00274955" w:rsidP="00274955">
      <w:pPr>
        <w:pStyle w:val="BodyText"/>
        <w:numPr>
          <w:ilvl w:val="0"/>
          <w:numId w:val="6"/>
        </w:numPr>
      </w:pPr>
      <w:r w:rsidRPr="0062562A">
        <w:t xml:space="preserve">403(B) retirement </w:t>
      </w:r>
      <w:proofErr w:type="gramStart"/>
      <w:r w:rsidRPr="0062562A">
        <w:t>plan</w:t>
      </w:r>
      <w:proofErr w:type="gramEnd"/>
    </w:p>
    <w:p w14:paraId="0DE32B66" w14:textId="77777777" w:rsidR="00274955" w:rsidRPr="0062562A" w:rsidRDefault="00274955" w:rsidP="00274955">
      <w:pPr>
        <w:pStyle w:val="BodyText"/>
        <w:numPr>
          <w:ilvl w:val="0"/>
          <w:numId w:val="6"/>
        </w:numPr>
      </w:pPr>
      <w:r w:rsidRPr="0062562A">
        <w:t xml:space="preserve">Other optional employee supplemental insurance plans </w:t>
      </w:r>
    </w:p>
    <w:p w14:paraId="5F049862" w14:textId="77777777" w:rsidR="00274955" w:rsidRPr="0062562A" w:rsidRDefault="00274955" w:rsidP="00274955">
      <w:pPr>
        <w:pStyle w:val="BodyText"/>
        <w:numPr>
          <w:ilvl w:val="0"/>
          <w:numId w:val="6"/>
        </w:numPr>
      </w:pPr>
      <w:r w:rsidRPr="0062562A">
        <w:t>Salary commensurate with salaries for comparable positions in the Northern Virginia region</w:t>
      </w:r>
    </w:p>
    <w:p w14:paraId="4E56C782" w14:textId="77777777" w:rsidR="00274955" w:rsidRDefault="00274955" w:rsidP="00274955">
      <w:pPr>
        <w:pStyle w:val="BodyText"/>
      </w:pPr>
    </w:p>
    <w:p w14:paraId="7230B33F" w14:textId="77777777" w:rsidR="00274955" w:rsidRDefault="00274955" w:rsidP="00274955">
      <w:pPr>
        <w:pStyle w:val="Heading1"/>
        <w:spacing w:before="1"/>
        <w:jc w:val="both"/>
      </w:pPr>
      <w:r>
        <w:t>As the Drug Demand Reduction Coordinator, you will:</w:t>
      </w:r>
    </w:p>
    <w:p w14:paraId="51595CBD" w14:textId="77777777" w:rsidR="00274955" w:rsidRDefault="00274955" w:rsidP="00274955">
      <w:pPr>
        <w:pStyle w:val="BodyText"/>
        <w:spacing w:before="1"/>
        <w:rPr>
          <w:b/>
        </w:rPr>
      </w:pPr>
    </w:p>
    <w:p w14:paraId="6C47AB61" w14:textId="69FFA48D" w:rsidR="00274955" w:rsidRPr="00FF76D0" w:rsidRDefault="00274955" w:rsidP="00274955">
      <w:pPr>
        <w:pStyle w:val="BodyText"/>
        <w:numPr>
          <w:ilvl w:val="0"/>
          <w:numId w:val="20"/>
        </w:numPr>
      </w:pPr>
      <w:r w:rsidRPr="00FF76D0">
        <w:t xml:space="preserve">Responsible for building and maintaining a positive image of the Young Marines program and build the capacity of </w:t>
      </w:r>
      <w:r w:rsidR="00BA3AE7">
        <w:t>its</w:t>
      </w:r>
      <w:r w:rsidRPr="00FF76D0">
        <w:t xml:space="preserve"> Drug Demand Reduction program (DDR) </w:t>
      </w:r>
    </w:p>
    <w:p w14:paraId="14869796" w14:textId="77777777" w:rsidR="00274955" w:rsidRPr="00FF76D0" w:rsidRDefault="00274955" w:rsidP="00274955">
      <w:pPr>
        <w:pStyle w:val="BodyText"/>
        <w:numPr>
          <w:ilvl w:val="0"/>
          <w:numId w:val="20"/>
        </w:numPr>
      </w:pPr>
      <w:r w:rsidRPr="00FF76D0">
        <w:t>Serve as an organizational spokesperson on matters pertaining to the Young Marines DDR Program  </w:t>
      </w:r>
    </w:p>
    <w:p w14:paraId="0A7205F9" w14:textId="77777777" w:rsidR="00274955" w:rsidRPr="00FF76D0" w:rsidRDefault="00274955" w:rsidP="00274955">
      <w:pPr>
        <w:pStyle w:val="BodyText"/>
        <w:numPr>
          <w:ilvl w:val="0"/>
          <w:numId w:val="20"/>
        </w:numPr>
      </w:pPr>
      <w:r w:rsidRPr="00FF76D0">
        <w:t>Conduct DDR stakeholder affairs with intergovernmental agencies, business, and private entities </w:t>
      </w:r>
    </w:p>
    <w:p w14:paraId="535BE8F0" w14:textId="77777777" w:rsidR="00274955" w:rsidRPr="00FF76D0" w:rsidRDefault="00274955" w:rsidP="00274955">
      <w:pPr>
        <w:pStyle w:val="BodyText"/>
        <w:numPr>
          <w:ilvl w:val="0"/>
          <w:numId w:val="20"/>
        </w:numPr>
      </w:pPr>
      <w:r w:rsidRPr="00FF76D0">
        <w:t>Direct/execute DDR promotional campaigns and events </w:t>
      </w:r>
    </w:p>
    <w:p w14:paraId="080423F8" w14:textId="11C8E7B1" w:rsidR="00274955" w:rsidRPr="00FF76D0" w:rsidRDefault="00274955" w:rsidP="00274955">
      <w:pPr>
        <w:pStyle w:val="BodyText"/>
        <w:numPr>
          <w:ilvl w:val="0"/>
          <w:numId w:val="21"/>
        </w:numPr>
      </w:pPr>
      <w:r w:rsidRPr="00FF76D0">
        <w:t xml:space="preserve">Oversee the development, procurement, and distribution of DDR education and promotional materials including </w:t>
      </w:r>
      <w:r w:rsidR="00733573">
        <w:t>Young Marines</w:t>
      </w:r>
      <w:r w:rsidR="00BA3AE7">
        <w:t xml:space="preserve"> Content Management Website</w:t>
      </w:r>
      <w:r w:rsidRPr="00FF76D0">
        <w:t>, web-based, and social media content  </w:t>
      </w:r>
    </w:p>
    <w:p w14:paraId="21E4A056" w14:textId="77777777" w:rsidR="00274955" w:rsidRDefault="00274955" w:rsidP="00274955">
      <w:pPr>
        <w:pStyle w:val="BodyText"/>
        <w:numPr>
          <w:ilvl w:val="0"/>
          <w:numId w:val="21"/>
        </w:numPr>
      </w:pPr>
      <w:r w:rsidRPr="00FF76D0">
        <w:t>Oversee/conduct communications for DDR related training with internal and external audiences including the public </w:t>
      </w:r>
    </w:p>
    <w:p w14:paraId="5AE7C268" w14:textId="77777777" w:rsidR="00274955" w:rsidRPr="00FF76D0" w:rsidRDefault="00274955" w:rsidP="00274955">
      <w:pPr>
        <w:pStyle w:val="BodyText"/>
        <w:numPr>
          <w:ilvl w:val="0"/>
          <w:numId w:val="21"/>
        </w:numPr>
      </w:pPr>
      <w:r>
        <w:t>Oversee and execute DDR awards and recognition efforts</w:t>
      </w:r>
    </w:p>
    <w:p w14:paraId="0819EE58" w14:textId="77777777" w:rsidR="00274955" w:rsidRPr="00FF76D0" w:rsidRDefault="00274955" w:rsidP="00274955">
      <w:pPr>
        <w:pStyle w:val="BodyText"/>
        <w:numPr>
          <w:ilvl w:val="0"/>
          <w:numId w:val="21"/>
        </w:numPr>
      </w:pPr>
      <w:r w:rsidRPr="00FF76D0">
        <w:t>Evaluate program/project activities on a quarterly basis </w:t>
      </w:r>
    </w:p>
    <w:p w14:paraId="65D96249" w14:textId="77777777" w:rsidR="00274955" w:rsidRDefault="00274955" w:rsidP="00274955">
      <w:pPr>
        <w:pStyle w:val="BodyText"/>
      </w:pPr>
    </w:p>
    <w:p w14:paraId="5F9C6CD3" w14:textId="77777777" w:rsidR="00274955" w:rsidRPr="00B74529" w:rsidRDefault="00274955" w:rsidP="00274955">
      <w:pPr>
        <w:pStyle w:val="BodyText"/>
        <w:spacing w:before="1"/>
        <w:ind w:left="580"/>
        <w:jc w:val="both"/>
        <w:rPr>
          <w:b/>
          <w:bCs/>
        </w:rPr>
      </w:pPr>
      <w:r w:rsidRPr="00B74529">
        <w:rPr>
          <w:b/>
          <w:bCs/>
        </w:rPr>
        <w:t>Desired qualifications include:</w:t>
      </w:r>
    </w:p>
    <w:p w14:paraId="0F07C07C" w14:textId="77777777" w:rsidR="00274955" w:rsidRDefault="00274955" w:rsidP="00274955">
      <w:pPr>
        <w:pStyle w:val="BodyText"/>
        <w:spacing w:before="10"/>
        <w:rPr>
          <w:sz w:val="21"/>
        </w:rPr>
      </w:pPr>
    </w:p>
    <w:p w14:paraId="377002C1" w14:textId="5C91B09F" w:rsidR="00274955" w:rsidRPr="001972AA" w:rsidRDefault="00274955" w:rsidP="00274955">
      <w:pPr>
        <w:numPr>
          <w:ilvl w:val="0"/>
          <w:numId w:val="22"/>
        </w:numPr>
        <w:spacing w:line="280" w:lineRule="exact"/>
      </w:pPr>
      <w:r w:rsidRPr="001972AA">
        <w:t>Degree in education/psychology or related fields preferred</w:t>
      </w:r>
      <w:r w:rsidR="00724400">
        <w:t xml:space="preserve">, commensurate </w:t>
      </w:r>
      <w:r w:rsidR="0090455A">
        <w:t xml:space="preserve">DDR </w:t>
      </w:r>
      <w:r w:rsidR="00724400">
        <w:t>experience will be</w:t>
      </w:r>
      <w:r w:rsidR="0090455A">
        <w:t xml:space="preserve"> considered,</w:t>
      </w:r>
      <w:r w:rsidRPr="001972AA">
        <w:t xml:space="preserve"> with significant practical experience    </w:t>
      </w:r>
    </w:p>
    <w:p w14:paraId="5F26784F" w14:textId="77777777" w:rsidR="00274955" w:rsidRPr="001972AA" w:rsidRDefault="00274955" w:rsidP="00274955">
      <w:pPr>
        <w:numPr>
          <w:ilvl w:val="0"/>
          <w:numId w:val="22"/>
        </w:numPr>
        <w:spacing w:line="280" w:lineRule="exact"/>
      </w:pPr>
      <w:r w:rsidRPr="001972AA">
        <w:t>Grant writing experience </w:t>
      </w:r>
    </w:p>
    <w:p w14:paraId="61E25281" w14:textId="77777777" w:rsidR="00274955" w:rsidRPr="001972AA" w:rsidRDefault="00274955" w:rsidP="00274955">
      <w:pPr>
        <w:numPr>
          <w:ilvl w:val="0"/>
          <w:numId w:val="23"/>
        </w:numPr>
        <w:spacing w:line="280" w:lineRule="exact"/>
      </w:pPr>
      <w:r w:rsidRPr="001972AA">
        <w:t>Proficient computer skills including SharePoint, Word, Outlook, Excel, PowerPoint, Teams, and Projects </w:t>
      </w:r>
    </w:p>
    <w:p w14:paraId="4283F69B" w14:textId="77777777" w:rsidR="00274955" w:rsidRPr="001972AA" w:rsidRDefault="00274955" w:rsidP="00274955">
      <w:pPr>
        <w:numPr>
          <w:ilvl w:val="0"/>
          <w:numId w:val="23"/>
        </w:numPr>
        <w:spacing w:line="280" w:lineRule="exact"/>
      </w:pPr>
      <w:r w:rsidRPr="001972AA">
        <w:t>Ability to effectively communicate verbally and in writing  </w:t>
      </w:r>
    </w:p>
    <w:p w14:paraId="5B9866AF" w14:textId="77777777" w:rsidR="00274955" w:rsidRPr="001972AA" w:rsidRDefault="00274955" w:rsidP="00274955">
      <w:pPr>
        <w:numPr>
          <w:ilvl w:val="0"/>
          <w:numId w:val="23"/>
        </w:numPr>
        <w:spacing w:line="280" w:lineRule="exact"/>
      </w:pPr>
      <w:r w:rsidRPr="001972AA">
        <w:t>Strong organizational skills, and ability to handle multiple tasks and meet deadlines  </w:t>
      </w:r>
    </w:p>
    <w:p w14:paraId="00A82144" w14:textId="77777777" w:rsidR="00274955" w:rsidRPr="001972AA" w:rsidRDefault="00274955" w:rsidP="00274955">
      <w:pPr>
        <w:numPr>
          <w:ilvl w:val="0"/>
          <w:numId w:val="23"/>
        </w:numPr>
        <w:spacing w:line="280" w:lineRule="exact"/>
      </w:pPr>
      <w:r w:rsidRPr="001972AA">
        <w:t>Ability to lead, plan, and manage change </w:t>
      </w:r>
    </w:p>
    <w:p w14:paraId="4D10F170" w14:textId="77777777" w:rsidR="00274955" w:rsidRPr="001972AA" w:rsidRDefault="00274955" w:rsidP="00274955">
      <w:pPr>
        <w:numPr>
          <w:ilvl w:val="0"/>
          <w:numId w:val="23"/>
        </w:numPr>
        <w:spacing w:line="280" w:lineRule="exact"/>
      </w:pPr>
      <w:r w:rsidRPr="001972AA">
        <w:t>Ability to excel in a fast-paced environment with changing priorities </w:t>
      </w:r>
    </w:p>
    <w:p w14:paraId="1E0B3753" w14:textId="77777777" w:rsidR="00274955" w:rsidRPr="001972AA" w:rsidRDefault="00274955" w:rsidP="00274955">
      <w:pPr>
        <w:numPr>
          <w:ilvl w:val="0"/>
          <w:numId w:val="24"/>
        </w:numPr>
        <w:spacing w:line="280" w:lineRule="exact"/>
      </w:pPr>
      <w:r w:rsidRPr="001972AA">
        <w:t>Demonstrated business acumen </w:t>
      </w:r>
    </w:p>
    <w:p w14:paraId="2F561DBB" w14:textId="77777777" w:rsidR="00274955" w:rsidRDefault="00274955" w:rsidP="00274955">
      <w:pPr>
        <w:spacing w:line="280" w:lineRule="exact"/>
      </w:pPr>
    </w:p>
    <w:p w14:paraId="15BF59B7" w14:textId="77777777" w:rsidR="00274955" w:rsidRDefault="00274955" w:rsidP="00274955">
      <w:pPr>
        <w:spacing w:line="280" w:lineRule="exact"/>
      </w:pPr>
    </w:p>
    <w:p w14:paraId="68E17F98" w14:textId="0FA19866" w:rsidR="00274955" w:rsidRPr="001972AA" w:rsidRDefault="00274955" w:rsidP="00274955">
      <w:pPr>
        <w:spacing w:line="280" w:lineRule="exact"/>
      </w:pPr>
      <w:r w:rsidRPr="001972AA">
        <w:t xml:space="preserve">Interested applicants should submit a cover letter and resume to the Director of Administration, Mrs. Patricia Borka via email, </w:t>
      </w:r>
      <w:hyperlink r:id="rId11" w:history="1">
        <w:r w:rsidRPr="001972AA">
          <w:rPr>
            <w:rStyle w:val="Hyperlink"/>
          </w:rPr>
          <w:t>patricia.borka@youngmarines.</w:t>
        </w:r>
        <w:r w:rsidRPr="00FE2C84">
          <w:rPr>
            <w:rStyle w:val="Hyperlink"/>
          </w:rPr>
          <w:t>org</w:t>
        </w:r>
        <w:r w:rsidRPr="001972AA">
          <w:rPr>
            <w:rStyle w:val="Hyperlink"/>
          </w:rPr>
          <w:t xml:space="preserve"> </w:t>
        </w:r>
      </w:hyperlink>
      <w:r w:rsidRPr="001972AA">
        <w:t>or via mail by sending to</w:t>
      </w:r>
    </w:p>
    <w:p w14:paraId="2DE8DA50" w14:textId="77777777" w:rsidR="00274955" w:rsidRPr="001972AA" w:rsidRDefault="00274955" w:rsidP="00274955">
      <w:pPr>
        <w:spacing w:line="280" w:lineRule="exact"/>
      </w:pPr>
    </w:p>
    <w:p w14:paraId="590BFEB6" w14:textId="77777777" w:rsidR="00274955" w:rsidRPr="001972AA" w:rsidRDefault="00274955" w:rsidP="00274955">
      <w:pPr>
        <w:spacing w:line="280" w:lineRule="exact"/>
        <w:jc w:val="center"/>
        <w:rPr>
          <w:b/>
          <w:bCs/>
        </w:rPr>
      </w:pPr>
      <w:r w:rsidRPr="001972AA">
        <w:rPr>
          <w:b/>
          <w:bCs/>
        </w:rPr>
        <w:t>Headquarters Young Marines 17739 Main Street, Suite 250</w:t>
      </w:r>
    </w:p>
    <w:p w14:paraId="3C37692E" w14:textId="77777777" w:rsidR="00274955" w:rsidRPr="001972AA" w:rsidRDefault="00274955" w:rsidP="00274955">
      <w:pPr>
        <w:spacing w:line="280" w:lineRule="exact"/>
        <w:jc w:val="center"/>
        <w:rPr>
          <w:b/>
        </w:rPr>
      </w:pPr>
      <w:r w:rsidRPr="001972AA">
        <w:rPr>
          <w:b/>
        </w:rPr>
        <w:t>Dumfries VA. 22026</w:t>
      </w:r>
    </w:p>
    <w:p w14:paraId="34CAD41E" w14:textId="77777777" w:rsidR="00274955" w:rsidRPr="001972AA" w:rsidRDefault="00274955" w:rsidP="00274955">
      <w:pPr>
        <w:spacing w:line="280" w:lineRule="exact"/>
        <w:jc w:val="center"/>
        <w:rPr>
          <w:b/>
          <w:bCs/>
        </w:rPr>
      </w:pPr>
      <w:r w:rsidRPr="001972AA">
        <w:rPr>
          <w:b/>
          <w:bCs/>
        </w:rPr>
        <w:t>Attention: Director Administration</w:t>
      </w:r>
    </w:p>
    <w:p w14:paraId="64384489" w14:textId="77777777" w:rsidR="00274955" w:rsidRPr="001972AA" w:rsidRDefault="00274955" w:rsidP="00274955">
      <w:pPr>
        <w:spacing w:line="280" w:lineRule="exact"/>
        <w:rPr>
          <w:b/>
        </w:rPr>
      </w:pPr>
    </w:p>
    <w:p w14:paraId="5DAA1A1A" w14:textId="77777777" w:rsidR="00274955" w:rsidRDefault="00274955" w:rsidP="00274955">
      <w:pPr>
        <w:spacing w:line="280" w:lineRule="exact"/>
      </w:pPr>
      <w:r w:rsidRPr="001972AA">
        <w:t>For questions, please call our office at 800-717-0060. Finalists will be asked for references.</w:t>
      </w:r>
    </w:p>
    <w:p w14:paraId="61B84B95" w14:textId="77777777" w:rsidR="00274955" w:rsidRPr="001972AA" w:rsidRDefault="00274955" w:rsidP="00274955">
      <w:pPr>
        <w:spacing w:line="280" w:lineRule="exact"/>
      </w:pPr>
    </w:p>
    <w:p w14:paraId="763881CC" w14:textId="77777777" w:rsidR="00274955" w:rsidRPr="001972AA" w:rsidRDefault="00274955" w:rsidP="00274955">
      <w:pPr>
        <w:spacing w:line="280" w:lineRule="exact"/>
      </w:pPr>
      <w:r w:rsidRPr="001972AA">
        <w:t xml:space="preserve">Visit our website </w:t>
      </w:r>
      <w:hyperlink w:history="1">
        <w:r w:rsidRPr="001972AA">
          <w:rPr>
            <w:rStyle w:val="Hyperlink"/>
          </w:rPr>
          <w:t>www.youngmarines.</w:t>
        </w:r>
        <w:r w:rsidRPr="00FE2C84">
          <w:rPr>
            <w:rStyle w:val="Hyperlink"/>
          </w:rPr>
          <w:t>org</w:t>
        </w:r>
        <w:r w:rsidRPr="001972AA">
          <w:rPr>
            <w:rStyle w:val="Hyperlink"/>
          </w:rPr>
          <w:t xml:space="preserve"> </w:t>
        </w:r>
      </w:hyperlink>
      <w:r w:rsidRPr="001972AA">
        <w:t>to learn more about our organization.</w:t>
      </w:r>
    </w:p>
    <w:p w14:paraId="70D853CF" w14:textId="77777777" w:rsidR="00274955" w:rsidRPr="001972AA" w:rsidRDefault="00274955" w:rsidP="00274955">
      <w:pPr>
        <w:spacing w:line="280" w:lineRule="exact"/>
      </w:pPr>
    </w:p>
    <w:p w14:paraId="36143133" w14:textId="77777777" w:rsidR="00274955" w:rsidRPr="001972AA" w:rsidRDefault="00274955" w:rsidP="00274955">
      <w:pPr>
        <w:spacing w:line="280" w:lineRule="exact"/>
      </w:pPr>
    </w:p>
    <w:p w14:paraId="3FB034E3" w14:textId="77777777" w:rsidR="00274955" w:rsidRDefault="00274955" w:rsidP="00274955">
      <w:pPr>
        <w:spacing w:line="280" w:lineRule="exact"/>
        <w:jc w:val="center"/>
        <w:rPr>
          <w:b/>
          <w:i/>
        </w:rPr>
      </w:pPr>
      <w:r w:rsidRPr="001972AA">
        <w:rPr>
          <w:b/>
          <w:i/>
        </w:rPr>
        <w:t>Young Marines Inc. is an Equal Opportunity emplo</w:t>
      </w:r>
      <w:r>
        <w:rPr>
          <w:b/>
          <w:i/>
        </w:rPr>
        <w:t>yer</w:t>
      </w:r>
    </w:p>
    <w:p w14:paraId="65E9CD9E" w14:textId="77777777" w:rsidR="00274955" w:rsidRDefault="00274955" w:rsidP="00274955">
      <w:pPr>
        <w:spacing w:line="280" w:lineRule="exact"/>
        <w:jc w:val="center"/>
        <w:rPr>
          <w:b/>
          <w:i/>
        </w:rPr>
      </w:pPr>
    </w:p>
    <w:p w14:paraId="5582087B" w14:textId="77777777" w:rsidR="00274955" w:rsidRDefault="00274955" w:rsidP="00274955">
      <w:pPr>
        <w:spacing w:line="280" w:lineRule="exact"/>
        <w:jc w:val="center"/>
        <w:rPr>
          <w:b/>
          <w:i/>
        </w:rPr>
      </w:pPr>
    </w:p>
    <w:p w14:paraId="788C279A" w14:textId="0AF85B2D" w:rsidR="00274955" w:rsidRPr="001972AA" w:rsidRDefault="00274955" w:rsidP="00274955">
      <w:pPr>
        <w:spacing w:line="280" w:lineRule="exact"/>
        <w:jc w:val="center"/>
        <w:rPr>
          <w:b/>
          <w:i/>
        </w:rPr>
        <w:sectPr w:rsidR="00274955" w:rsidRPr="001972AA" w:rsidSect="00274955">
          <w:footerReference w:type="default" r:id="rId12"/>
          <w:pgSz w:w="12240" w:h="15840"/>
          <w:pgMar w:top="560" w:right="1320" w:bottom="280" w:left="860" w:header="720" w:footer="720" w:gutter="0"/>
          <w:cols w:space="720"/>
        </w:sectPr>
      </w:pPr>
      <w:r w:rsidRPr="00274955">
        <w:rPr>
          <w:b/>
          <w:i/>
        </w:rPr>
        <w:t>The Young Marines strengthens the lives of America’s youth by teaching the importance of self- confidence, academic achievement, honoring our veterans, good citizenship, community service, and living a healthy, drug-free lifestyle. The Young Marines promotes the mental, moral, and physical development of its members. The program focuses on character building and leadership and promotes a lifestyle that is conducive to being productive members of society</w:t>
      </w:r>
      <w:r>
        <w:rPr>
          <w:b/>
          <w:i/>
        </w:rPr>
        <w:t>.</w:t>
      </w:r>
    </w:p>
    <w:p w14:paraId="6A8EDAFE" w14:textId="2D0FBD93" w:rsidR="00A947CE" w:rsidRDefault="00A947CE" w:rsidP="00274955">
      <w:pPr>
        <w:pStyle w:val="BodyText"/>
        <w:spacing w:before="11"/>
      </w:pPr>
    </w:p>
    <w:sectPr w:rsidR="00A947CE">
      <w:pgSz w:w="12240" w:h="15840"/>
      <w:pgMar w:top="1400" w:right="13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31F35" w14:textId="77777777" w:rsidR="00E90179" w:rsidRDefault="00E90179" w:rsidP="00274955">
      <w:r>
        <w:separator/>
      </w:r>
    </w:p>
  </w:endnote>
  <w:endnote w:type="continuationSeparator" w:id="0">
    <w:p w14:paraId="0102C2B9" w14:textId="77777777" w:rsidR="00E90179" w:rsidRDefault="00E90179" w:rsidP="0027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643F" w14:textId="77777777" w:rsidR="00274955" w:rsidRDefault="00274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2E616" w14:textId="77777777" w:rsidR="00E90179" w:rsidRDefault="00E90179" w:rsidP="00274955">
      <w:r>
        <w:separator/>
      </w:r>
    </w:p>
  </w:footnote>
  <w:footnote w:type="continuationSeparator" w:id="0">
    <w:p w14:paraId="255CE642" w14:textId="77777777" w:rsidR="00E90179" w:rsidRDefault="00E90179" w:rsidP="00274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F7E"/>
    <w:multiLevelType w:val="hybridMultilevel"/>
    <w:tmpl w:val="BE683F7E"/>
    <w:lvl w:ilvl="0" w:tplc="251038FC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E1C157C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2" w:tplc="7B167A50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3" w:tplc="DA84A62A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ar-SA"/>
      </w:rPr>
    </w:lvl>
    <w:lvl w:ilvl="4" w:tplc="3F2287E4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5" w:tplc="D3C0EECE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F684F0FA">
      <w:numFmt w:val="bullet"/>
      <w:lvlText w:val="•"/>
      <w:lvlJc w:val="left"/>
      <w:pPr>
        <w:ind w:left="6556" w:hanging="360"/>
      </w:pPr>
      <w:rPr>
        <w:rFonts w:hint="default"/>
        <w:lang w:val="en-US" w:eastAsia="en-US" w:bidi="ar-SA"/>
      </w:rPr>
    </w:lvl>
    <w:lvl w:ilvl="7" w:tplc="413ACBD2">
      <w:numFmt w:val="bullet"/>
      <w:lvlText w:val="•"/>
      <w:lvlJc w:val="left"/>
      <w:pPr>
        <w:ind w:left="7432" w:hanging="360"/>
      </w:pPr>
      <w:rPr>
        <w:rFonts w:hint="default"/>
        <w:lang w:val="en-US" w:eastAsia="en-US" w:bidi="ar-SA"/>
      </w:rPr>
    </w:lvl>
    <w:lvl w:ilvl="8" w:tplc="B612701A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9CA41E6"/>
    <w:multiLevelType w:val="multilevel"/>
    <w:tmpl w:val="C6EE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F51D13"/>
    <w:multiLevelType w:val="multilevel"/>
    <w:tmpl w:val="367A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9D49A6"/>
    <w:multiLevelType w:val="multilevel"/>
    <w:tmpl w:val="413E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D92FEB"/>
    <w:multiLevelType w:val="multilevel"/>
    <w:tmpl w:val="2FE8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404C74"/>
    <w:multiLevelType w:val="multilevel"/>
    <w:tmpl w:val="9914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EC01AF"/>
    <w:multiLevelType w:val="multilevel"/>
    <w:tmpl w:val="6CCE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1C7419"/>
    <w:multiLevelType w:val="multilevel"/>
    <w:tmpl w:val="63CC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F713EF"/>
    <w:multiLevelType w:val="multilevel"/>
    <w:tmpl w:val="B320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807B36"/>
    <w:multiLevelType w:val="multilevel"/>
    <w:tmpl w:val="1860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3110E8"/>
    <w:multiLevelType w:val="multilevel"/>
    <w:tmpl w:val="6DF0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4B2205"/>
    <w:multiLevelType w:val="multilevel"/>
    <w:tmpl w:val="8E5A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785D0D"/>
    <w:multiLevelType w:val="multilevel"/>
    <w:tmpl w:val="F6BC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106BD3"/>
    <w:multiLevelType w:val="multilevel"/>
    <w:tmpl w:val="8316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3514E0"/>
    <w:multiLevelType w:val="multilevel"/>
    <w:tmpl w:val="0CA8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4001E4"/>
    <w:multiLevelType w:val="hybridMultilevel"/>
    <w:tmpl w:val="3FDE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C719D"/>
    <w:multiLevelType w:val="multilevel"/>
    <w:tmpl w:val="D49E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E108EE"/>
    <w:multiLevelType w:val="multilevel"/>
    <w:tmpl w:val="96A2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0B7B2E"/>
    <w:multiLevelType w:val="multilevel"/>
    <w:tmpl w:val="D136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6D3EF6"/>
    <w:multiLevelType w:val="multilevel"/>
    <w:tmpl w:val="53F2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3240794"/>
    <w:multiLevelType w:val="multilevel"/>
    <w:tmpl w:val="BB82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E26EEC"/>
    <w:multiLevelType w:val="multilevel"/>
    <w:tmpl w:val="4B20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4B92E11"/>
    <w:multiLevelType w:val="multilevel"/>
    <w:tmpl w:val="F7F8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C6D3A0D"/>
    <w:multiLevelType w:val="multilevel"/>
    <w:tmpl w:val="6BFA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3"/>
  </w:num>
  <w:num w:numId="5">
    <w:abstractNumId w:val="1"/>
  </w:num>
  <w:num w:numId="6">
    <w:abstractNumId w:val="15"/>
  </w:num>
  <w:num w:numId="7">
    <w:abstractNumId w:val="18"/>
  </w:num>
  <w:num w:numId="8">
    <w:abstractNumId w:val="20"/>
  </w:num>
  <w:num w:numId="9">
    <w:abstractNumId w:val="22"/>
  </w:num>
  <w:num w:numId="10">
    <w:abstractNumId w:val="6"/>
  </w:num>
  <w:num w:numId="11">
    <w:abstractNumId w:val="13"/>
  </w:num>
  <w:num w:numId="12">
    <w:abstractNumId w:val="12"/>
  </w:num>
  <w:num w:numId="13">
    <w:abstractNumId w:val="8"/>
  </w:num>
  <w:num w:numId="14">
    <w:abstractNumId w:val="21"/>
  </w:num>
  <w:num w:numId="15">
    <w:abstractNumId w:val="11"/>
  </w:num>
  <w:num w:numId="16">
    <w:abstractNumId w:val="10"/>
  </w:num>
  <w:num w:numId="17">
    <w:abstractNumId w:val="5"/>
  </w:num>
  <w:num w:numId="18">
    <w:abstractNumId w:val="9"/>
  </w:num>
  <w:num w:numId="19">
    <w:abstractNumId w:val="14"/>
  </w:num>
  <w:num w:numId="20">
    <w:abstractNumId w:val="4"/>
  </w:num>
  <w:num w:numId="21">
    <w:abstractNumId w:val="17"/>
  </w:num>
  <w:num w:numId="22">
    <w:abstractNumId w:val="23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CE"/>
    <w:rsid w:val="001972AA"/>
    <w:rsid w:val="00202C33"/>
    <w:rsid w:val="00274955"/>
    <w:rsid w:val="002A56D9"/>
    <w:rsid w:val="003D3EBC"/>
    <w:rsid w:val="005C60DD"/>
    <w:rsid w:val="0062562A"/>
    <w:rsid w:val="006638F8"/>
    <w:rsid w:val="00724400"/>
    <w:rsid w:val="00733573"/>
    <w:rsid w:val="00752703"/>
    <w:rsid w:val="007A19AD"/>
    <w:rsid w:val="007A60AC"/>
    <w:rsid w:val="008456D2"/>
    <w:rsid w:val="00872308"/>
    <w:rsid w:val="0090455A"/>
    <w:rsid w:val="0099606A"/>
    <w:rsid w:val="00A947CE"/>
    <w:rsid w:val="00B74529"/>
    <w:rsid w:val="00BA3AE7"/>
    <w:rsid w:val="00BC31DC"/>
    <w:rsid w:val="00CB3120"/>
    <w:rsid w:val="00D65208"/>
    <w:rsid w:val="00D95C46"/>
    <w:rsid w:val="00D95D3A"/>
    <w:rsid w:val="00E21449"/>
    <w:rsid w:val="00E90179"/>
    <w:rsid w:val="00F00C27"/>
    <w:rsid w:val="00F15B6A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EDAD0"/>
  <w15:docId w15:val="{BF119F1F-70F5-489F-AFEE-2356B222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ind w:left="5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130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972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2A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4955"/>
    <w:rPr>
      <w:rFonts w:ascii="Calibri" w:eastAsia="Calibri" w:hAnsi="Calibri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274955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74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95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4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95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tricia.borka@youngmarines.org%2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9A9FC5904124F802F14E6F900D766" ma:contentTypeVersion="13" ma:contentTypeDescription="Create a new document." ma:contentTypeScope="" ma:versionID="56b8ff7a0ed7fb96fe2e95e5bff9c76b">
  <xsd:schema xmlns:xsd="http://www.w3.org/2001/XMLSchema" xmlns:xs="http://www.w3.org/2001/XMLSchema" xmlns:p="http://schemas.microsoft.com/office/2006/metadata/properties" xmlns:ns3="8782b987-322f-44bd-92de-8f4e3e88857a" xmlns:ns4="63a827ef-67c7-4bd8-89b8-2ec2bccfdd34" targetNamespace="http://schemas.microsoft.com/office/2006/metadata/properties" ma:root="true" ma:fieldsID="7b31475eafbd00b7efedd54415527bf6" ns3:_="" ns4:_="">
    <xsd:import namespace="8782b987-322f-44bd-92de-8f4e3e88857a"/>
    <xsd:import namespace="63a827ef-67c7-4bd8-89b8-2ec2bccfd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2b987-322f-44bd-92de-8f4e3e888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827ef-67c7-4bd8-89b8-2ec2bccfdd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81CABF-B485-427F-9B9B-FA8DD9155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8C1CF-D6AA-4211-A61E-EC282A054F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1A2808-DE3F-4490-88C9-4CAF04496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2b987-322f-44bd-92de-8f4e3e88857a"/>
    <ds:schemaRef ds:uri="63a827ef-67c7-4bd8-89b8-2ec2bccfd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Borka</dc:creator>
  <cp:lastModifiedBy>Wilson Lee</cp:lastModifiedBy>
  <cp:revision>2</cp:revision>
  <dcterms:created xsi:type="dcterms:W3CDTF">2022-02-17T18:02:00Z</dcterms:created>
  <dcterms:modified xsi:type="dcterms:W3CDTF">2022-02-17T18:02:00Z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2020-08-17T00:00:00Z</vt:filetime>
  </property>
  <property fmtid="{D5CDD505-2E9C-101B-9397-08002B2CF9AE}" pid="5" name="ContentTypeId">
    <vt:lpwstr>0x0101003F89A9FC5904124F802F14E6F900D766</vt:lpwstr>
  </property>
</Properties>
</file>